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8240"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5980D2DC" w:rsidR="009343A2" w:rsidRDefault="00AA73BF" w:rsidP="004D205F">
      <w:pPr>
        <w:rPr>
          <w:rFonts w:asciiTheme="minorHAnsi" w:hAnsiTheme="minorHAnsi"/>
        </w:rPr>
      </w:pPr>
      <w:bookmarkStart w:id="0" w:name="ShortDateNow"/>
      <w:bookmarkEnd w:id="0"/>
      <w:r>
        <w:rPr>
          <w:rFonts w:asciiTheme="minorHAnsi" w:hAnsiTheme="minorHAnsi"/>
        </w:rPr>
        <w:t xml:space="preserve">December </w:t>
      </w:r>
      <w:r w:rsidR="002C3B9F">
        <w:rPr>
          <w:rFonts w:asciiTheme="minorHAnsi" w:hAnsiTheme="minorHAnsi"/>
        </w:rPr>
        <w:t>1</w:t>
      </w:r>
      <w:r w:rsidR="006202CA">
        <w:rPr>
          <w:rFonts w:asciiTheme="minorHAnsi" w:hAnsiTheme="minorHAnsi"/>
        </w:rPr>
        <w:t>8</w:t>
      </w:r>
      <w:r>
        <w:rPr>
          <w:rFonts w:asciiTheme="minorHAnsi" w:hAnsiTheme="minorHAnsi"/>
        </w:rPr>
        <w:t>, 2025</w:t>
      </w:r>
    </w:p>
    <w:p w14:paraId="2A476629" w14:textId="77777777" w:rsidR="004D205F" w:rsidRPr="00B90C0A" w:rsidRDefault="004D205F" w:rsidP="009343A2">
      <w:pPr>
        <w:ind w:left="1440"/>
        <w:rPr>
          <w:rFonts w:asciiTheme="minorHAnsi" w:hAnsiTheme="minorHAnsi"/>
        </w:rPr>
      </w:pPr>
    </w:p>
    <w:p w14:paraId="1026F3DC" w14:textId="26796B04"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AA73BF">
        <w:rPr>
          <w:rFonts w:asciiTheme="minorHAnsi" w:hAnsiTheme="minorHAnsi"/>
          <w:b/>
          <w:bCs/>
          <w:sz w:val="28"/>
          <w:szCs w:val="28"/>
        </w:rPr>
        <w:t>November 2025</w:t>
      </w:r>
    </w:p>
    <w:p w14:paraId="416604E8" w14:textId="77777777" w:rsidR="009343A2" w:rsidRPr="00B90C0A" w:rsidRDefault="009343A2" w:rsidP="009343A2">
      <w:pPr>
        <w:rPr>
          <w:rFonts w:asciiTheme="minorHAnsi" w:hAnsiTheme="minorHAnsi"/>
          <w:sz w:val="24"/>
          <w:szCs w:val="24"/>
        </w:rPr>
      </w:pPr>
    </w:p>
    <w:p w14:paraId="79C2D736" w14:textId="77777777" w:rsidR="00AA73BF" w:rsidRPr="00AA73BF" w:rsidRDefault="00AA73BF" w:rsidP="006B7D51">
      <w:pPr>
        <w:pStyle w:val="PlainText"/>
        <w:rPr>
          <w:rFonts w:ascii="Calibri" w:hAnsi="Calibri" w:cs="Calibri"/>
          <w:sz w:val="24"/>
        </w:rPr>
      </w:pPr>
      <w:bookmarkStart w:id="2" w:name="TextPlace"/>
      <w:bookmarkEnd w:id="2"/>
      <w:r w:rsidRPr="00AA73BF">
        <w:rPr>
          <w:rFonts w:ascii="Calibri" w:hAnsi="Calibri" w:cs="Calibri"/>
          <w:sz w:val="24"/>
        </w:rPr>
        <w:t xml:space="preserve">Homes sales in the City of Lawrence fell by 9.0% in November compared to the prior year. Sales in November 2025 totaled 61 units, down from 67 in 2024. </w:t>
      </w:r>
    </w:p>
    <w:p w14:paraId="42C71D64" w14:textId="77777777" w:rsidR="00AA73BF" w:rsidRPr="00AA73BF" w:rsidRDefault="00AA73BF" w:rsidP="006B7D51">
      <w:pPr>
        <w:pStyle w:val="PlainText"/>
        <w:rPr>
          <w:rFonts w:ascii="Calibri" w:hAnsi="Calibri" w:cs="Calibri"/>
          <w:sz w:val="24"/>
        </w:rPr>
      </w:pPr>
    </w:p>
    <w:p w14:paraId="6BBF5905" w14:textId="77777777" w:rsidR="00AA73BF" w:rsidRPr="00AA73BF" w:rsidRDefault="00AA73BF" w:rsidP="006B7D51">
      <w:pPr>
        <w:pStyle w:val="PlainText"/>
        <w:rPr>
          <w:rFonts w:ascii="Calibri" w:hAnsi="Calibri" w:cs="Calibri"/>
          <w:sz w:val="24"/>
        </w:rPr>
      </w:pPr>
      <w:r w:rsidRPr="00AA73BF">
        <w:rPr>
          <w:rFonts w:ascii="Calibri" w:hAnsi="Calibri" w:cs="Calibri"/>
          <w:sz w:val="24"/>
        </w:rPr>
        <w:t xml:space="preserve">Among existing homes, 56 units sold in November, a decrease of 8.2% from 61 units that sold in 2024. The average sale price of existing homes was $347,207. This represents an increase of 8.4% from the November 2024 average price of $320,353. </w:t>
      </w:r>
    </w:p>
    <w:p w14:paraId="26C710E6" w14:textId="77777777" w:rsidR="00AA73BF" w:rsidRPr="00AA73BF" w:rsidRDefault="00AA73BF" w:rsidP="006B7D51">
      <w:pPr>
        <w:pStyle w:val="PlainText"/>
        <w:rPr>
          <w:rFonts w:ascii="Calibri" w:hAnsi="Calibri" w:cs="Calibri"/>
          <w:sz w:val="24"/>
        </w:rPr>
      </w:pPr>
    </w:p>
    <w:p w14:paraId="3DE0199A" w14:textId="77777777" w:rsidR="00AA73BF" w:rsidRPr="00AA73BF" w:rsidRDefault="00AA73BF" w:rsidP="006B7D51">
      <w:pPr>
        <w:pStyle w:val="PlainText"/>
        <w:rPr>
          <w:rFonts w:ascii="Calibri" w:hAnsi="Calibri" w:cs="Calibri"/>
          <w:sz w:val="24"/>
        </w:rPr>
      </w:pPr>
      <w:r w:rsidRPr="00AA73BF">
        <w:rPr>
          <w:rFonts w:ascii="Calibri" w:hAnsi="Calibri" w:cs="Calibri"/>
          <w:sz w:val="24"/>
        </w:rPr>
        <w:t xml:space="preserve">For new construction, 4 sales occurred in November, up from 3 units the prior year, an increase of 33.3%. The average sale price of new homes in November was $424,102, down 9.1% from the same period last year. </w:t>
      </w:r>
    </w:p>
    <w:p w14:paraId="5942FED0" w14:textId="77777777" w:rsidR="00AA73BF" w:rsidRPr="00AA73BF" w:rsidRDefault="00AA73BF" w:rsidP="006B7D51">
      <w:pPr>
        <w:pStyle w:val="PlainText"/>
        <w:rPr>
          <w:rFonts w:ascii="Calibri" w:hAnsi="Calibri" w:cs="Calibri"/>
          <w:sz w:val="24"/>
        </w:rPr>
      </w:pPr>
    </w:p>
    <w:p w14:paraId="7A36518B" w14:textId="77777777" w:rsidR="00AA73BF" w:rsidRPr="00AA73BF" w:rsidRDefault="00AA73BF" w:rsidP="006B7D51">
      <w:pPr>
        <w:pStyle w:val="PlainText"/>
        <w:rPr>
          <w:rFonts w:ascii="Calibri" w:hAnsi="Calibri" w:cs="Calibri"/>
          <w:sz w:val="24"/>
        </w:rPr>
      </w:pPr>
      <w:r w:rsidRPr="00AA73BF">
        <w:rPr>
          <w:rFonts w:ascii="Calibri" w:hAnsi="Calibri" w:cs="Calibri"/>
          <w:sz w:val="24"/>
        </w:rPr>
        <w:t xml:space="preserve">A total of 49 contracts for sale were written in November 2025, down from 70 in November 2024. This is a decrease of 30.0%. Contracts written during the month reflect, in part, sales that will close in the near future. </w:t>
      </w:r>
    </w:p>
    <w:p w14:paraId="10E3357D" w14:textId="77777777" w:rsidR="00AA73BF" w:rsidRPr="00AA73BF" w:rsidRDefault="00AA73BF" w:rsidP="006B7D51">
      <w:pPr>
        <w:pStyle w:val="PlainText"/>
        <w:rPr>
          <w:rFonts w:ascii="Calibri" w:hAnsi="Calibri" w:cs="Calibri"/>
          <w:sz w:val="24"/>
        </w:rPr>
      </w:pPr>
    </w:p>
    <w:p w14:paraId="7787B6C7" w14:textId="77777777" w:rsidR="00AA73BF" w:rsidRPr="00AA73BF" w:rsidRDefault="00AA73BF" w:rsidP="006B7D51">
      <w:pPr>
        <w:pStyle w:val="PlainText"/>
        <w:rPr>
          <w:rFonts w:ascii="Calibri" w:hAnsi="Calibri" w:cs="Calibri"/>
          <w:sz w:val="24"/>
        </w:rPr>
      </w:pPr>
      <w:r w:rsidRPr="00AA73BF">
        <w:rPr>
          <w:rFonts w:ascii="Calibri" w:hAnsi="Calibri" w:cs="Calibri"/>
          <w:sz w:val="24"/>
        </w:rPr>
        <w:t>The inventory of active listings in the City of Lawrence stood at 142 units at the end of November, which is down from 162 homes that were on the market at the end of November last year. At the current rate of sales, this figure represents 1.7 months' supply of homes on the market.</w:t>
      </w:r>
    </w:p>
    <w:p w14:paraId="01D704CA" w14:textId="77777777" w:rsidR="000943E0" w:rsidRPr="00AA73BF" w:rsidRDefault="000943E0" w:rsidP="004E177F">
      <w:pPr>
        <w:rPr>
          <w:rFonts w:cs="Calibri"/>
          <w:sz w:val="24"/>
          <w:szCs w:val="24"/>
        </w:rPr>
      </w:pPr>
    </w:p>
    <w:p w14:paraId="30DF57F4" w14:textId="63972B9B" w:rsidR="00CC5948" w:rsidRPr="00AA73BF" w:rsidRDefault="00CC5948" w:rsidP="00CC5948">
      <w:pPr>
        <w:rPr>
          <w:rFonts w:cs="Calibri"/>
          <w:b/>
          <w:bCs/>
          <w:i/>
          <w:iCs/>
          <w:sz w:val="24"/>
        </w:rPr>
      </w:pPr>
      <w:r w:rsidRPr="00AA73BF">
        <w:rPr>
          <w:rFonts w:cs="Calibri"/>
          <w:bCs/>
          <w:iCs/>
          <w:sz w:val="24"/>
        </w:rPr>
        <w:t>According to</w:t>
      </w:r>
      <w:r w:rsidR="00ED5DF3" w:rsidRPr="00AA73BF">
        <w:rPr>
          <w:rFonts w:cs="Calibri"/>
          <w:bCs/>
          <w:iCs/>
          <w:sz w:val="24"/>
        </w:rPr>
        <w:t xml:space="preserve"> </w:t>
      </w:r>
      <w:bookmarkStart w:id="3" w:name="Quotation"/>
      <w:bookmarkEnd w:id="3"/>
      <w:r w:rsidR="00AA73BF">
        <w:rPr>
          <w:rFonts w:cs="Calibri"/>
          <w:bCs/>
          <w:iCs/>
          <w:sz w:val="24"/>
        </w:rPr>
        <w:t>Bailey Stuart, President of the Lawrence Board of REALTORS®</w:t>
      </w:r>
      <w:r w:rsidRPr="00AA73BF">
        <w:rPr>
          <w:rFonts w:cs="Calibri"/>
          <w:bCs/>
          <w:iCs/>
          <w:sz w:val="24"/>
        </w:rPr>
        <w:t>,</w:t>
      </w:r>
      <w:r w:rsidRPr="00AA73BF">
        <w:rPr>
          <w:rFonts w:cs="Calibri"/>
          <w:b/>
          <w:bCs/>
          <w:i/>
          <w:iCs/>
          <w:sz w:val="24"/>
        </w:rPr>
        <w:t xml:space="preserve"> “</w:t>
      </w:r>
      <w:r w:rsidR="004855EC">
        <w:rPr>
          <w:rFonts w:cs="Calibri"/>
          <w:b/>
          <w:bCs/>
          <w:i/>
          <w:iCs/>
          <w:sz w:val="24"/>
        </w:rPr>
        <w:t xml:space="preserve">Housing affordability is helped with more housing. More choices. </w:t>
      </w:r>
      <w:r w:rsidR="00295C97">
        <w:rPr>
          <w:rFonts w:cs="Calibri"/>
          <w:b/>
          <w:bCs/>
          <w:i/>
          <w:iCs/>
          <w:sz w:val="24"/>
        </w:rPr>
        <w:t>When we have less housing available</w:t>
      </w:r>
      <w:r w:rsidR="00021AF4">
        <w:rPr>
          <w:rFonts w:cs="Calibri"/>
          <w:b/>
          <w:bCs/>
          <w:i/>
          <w:iCs/>
          <w:sz w:val="24"/>
        </w:rPr>
        <w:t>,</w:t>
      </w:r>
      <w:r w:rsidR="00295C97">
        <w:rPr>
          <w:rFonts w:cs="Calibri"/>
          <w:b/>
          <w:bCs/>
          <w:i/>
          <w:iCs/>
          <w:sz w:val="24"/>
        </w:rPr>
        <w:t xml:space="preserve"> there is upward pressure on home prices. </w:t>
      </w:r>
      <w:r w:rsidR="00021AF4">
        <w:rPr>
          <w:rFonts w:cs="Calibri"/>
          <w:b/>
          <w:bCs/>
          <w:i/>
          <w:iCs/>
          <w:sz w:val="24"/>
        </w:rPr>
        <w:t xml:space="preserve">Simply put – we need more </w:t>
      </w:r>
      <w:r w:rsidR="00BA42CC">
        <w:rPr>
          <w:rFonts w:cs="Calibri"/>
          <w:b/>
          <w:bCs/>
          <w:i/>
          <w:iCs/>
          <w:sz w:val="24"/>
        </w:rPr>
        <w:t>housing. We have had a long run of housing shortages, which span back over a decade</w:t>
      </w:r>
      <w:r w:rsidR="005F6DB7">
        <w:rPr>
          <w:rFonts w:cs="Calibri"/>
          <w:b/>
          <w:bCs/>
          <w:i/>
          <w:iCs/>
          <w:sz w:val="24"/>
        </w:rPr>
        <w:t>. W</w:t>
      </w:r>
      <w:r w:rsidR="00555AB1">
        <w:rPr>
          <w:rFonts w:cs="Calibri"/>
          <w:b/>
          <w:bCs/>
          <w:i/>
          <w:iCs/>
          <w:sz w:val="24"/>
        </w:rPr>
        <w:t>e talk a lot about</w:t>
      </w:r>
      <w:r w:rsidR="00F00BA8">
        <w:rPr>
          <w:rFonts w:cs="Calibri"/>
          <w:b/>
          <w:bCs/>
          <w:i/>
          <w:iCs/>
          <w:sz w:val="24"/>
        </w:rPr>
        <w:t xml:space="preserve"> our shortage of </w:t>
      </w:r>
      <w:r w:rsidR="00555AB1">
        <w:rPr>
          <w:rFonts w:cs="Calibri"/>
          <w:b/>
          <w:bCs/>
          <w:i/>
          <w:iCs/>
          <w:sz w:val="24"/>
        </w:rPr>
        <w:t xml:space="preserve">inventory, </w:t>
      </w:r>
      <w:r w:rsidR="00C46AFA">
        <w:rPr>
          <w:rFonts w:cs="Calibri"/>
          <w:b/>
          <w:bCs/>
          <w:i/>
          <w:iCs/>
          <w:sz w:val="24"/>
        </w:rPr>
        <w:t xml:space="preserve">and we routinely share a number for our current </w:t>
      </w:r>
      <w:r w:rsidR="007A3850">
        <w:rPr>
          <w:rFonts w:cs="Calibri"/>
          <w:b/>
          <w:bCs/>
          <w:i/>
          <w:iCs/>
          <w:sz w:val="24"/>
        </w:rPr>
        <w:t>‘</w:t>
      </w:r>
      <w:r w:rsidR="00F9234A">
        <w:rPr>
          <w:rFonts w:cs="Calibri"/>
          <w:b/>
          <w:bCs/>
          <w:i/>
          <w:iCs/>
          <w:sz w:val="24"/>
        </w:rPr>
        <w:t>months’</w:t>
      </w:r>
      <w:r w:rsidR="00555AB1">
        <w:rPr>
          <w:rFonts w:cs="Calibri"/>
          <w:b/>
          <w:bCs/>
          <w:i/>
          <w:iCs/>
          <w:sz w:val="24"/>
        </w:rPr>
        <w:t xml:space="preserve"> supply</w:t>
      </w:r>
      <w:r w:rsidR="001B0A3E">
        <w:rPr>
          <w:rFonts w:cs="Calibri"/>
          <w:b/>
          <w:bCs/>
          <w:i/>
          <w:iCs/>
          <w:sz w:val="24"/>
        </w:rPr>
        <w:t>’</w:t>
      </w:r>
      <w:r w:rsidR="007502FE">
        <w:rPr>
          <w:rFonts w:cs="Calibri"/>
          <w:b/>
          <w:bCs/>
          <w:i/>
          <w:iCs/>
          <w:sz w:val="24"/>
        </w:rPr>
        <w:t xml:space="preserve"> each month. </w:t>
      </w:r>
      <w:r w:rsidR="00EF50A0">
        <w:rPr>
          <w:rFonts w:cs="Calibri"/>
          <w:b/>
          <w:bCs/>
          <w:i/>
          <w:iCs/>
          <w:sz w:val="24"/>
        </w:rPr>
        <w:t xml:space="preserve">A healthy and balanced housing market will have between 4-6 months’ supply. </w:t>
      </w:r>
      <w:r w:rsidR="00CF0248">
        <w:rPr>
          <w:rFonts w:cs="Calibri"/>
          <w:b/>
          <w:bCs/>
          <w:i/>
          <w:iCs/>
          <w:sz w:val="24"/>
        </w:rPr>
        <w:t xml:space="preserve">We ended December with a </w:t>
      </w:r>
      <w:r w:rsidR="00DA1CBF">
        <w:rPr>
          <w:rFonts w:cs="Calibri"/>
          <w:b/>
          <w:bCs/>
          <w:i/>
          <w:iCs/>
          <w:sz w:val="24"/>
        </w:rPr>
        <w:t>1.7-month</w:t>
      </w:r>
      <w:r w:rsidR="00CF0248">
        <w:rPr>
          <w:rFonts w:cs="Calibri"/>
          <w:b/>
          <w:bCs/>
          <w:i/>
          <w:iCs/>
          <w:sz w:val="24"/>
        </w:rPr>
        <w:t xml:space="preserve"> supply</w:t>
      </w:r>
      <w:r w:rsidR="002E5173">
        <w:rPr>
          <w:rFonts w:cs="Calibri"/>
          <w:b/>
          <w:bCs/>
          <w:i/>
          <w:iCs/>
          <w:sz w:val="24"/>
        </w:rPr>
        <w:t>. For perspective, t</w:t>
      </w:r>
      <w:r w:rsidR="0009303D">
        <w:rPr>
          <w:rFonts w:cs="Calibri"/>
          <w:b/>
          <w:bCs/>
          <w:i/>
          <w:iCs/>
          <w:sz w:val="24"/>
        </w:rPr>
        <w:t xml:space="preserve">he </w:t>
      </w:r>
      <w:r w:rsidR="000B61FD">
        <w:rPr>
          <w:rFonts w:cs="Calibri"/>
          <w:b/>
          <w:bCs/>
          <w:i/>
          <w:iCs/>
          <w:sz w:val="24"/>
        </w:rPr>
        <w:t xml:space="preserve">last time the </w:t>
      </w:r>
      <w:r w:rsidR="0009303D">
        <w:rPr>
          <w:rFonts w:cs="Calibri"/>
          <w:b/>
          <w:bCs/>
          <w:i/>
          <w:iCs/>
          <w:sz w:val="24"/>
        </w:rPr>
        <w:t>Lawrence housing market ha</w:t>
      </w:r>
      <w:r w:rsidR="000B61FD">
        <w:rPr>
          <w:rFonts w:cs="Calibri"/>
          <w:b/>
          <w:bCs/>
          <w:i/>
          <w:iCs/>
          <w:sz w:val="24"/>
        </w:rPr>
        <w:t>d</w:t>
      </w:r>
      <w:r w:rsidR="0009303D">
        <w:rPr>
          <w:rFonts w:cs="Calibri"/>
          <w:b/>
          <w:bCs/>
          <w:i/>
          <w:iCs/>
          <w:sz w:val="24"/>
        </w:rPr>
        <w:t xml:space="preserve"> </w:t>
      </w:r>
      <w:r w:rsidR="000B61FD">
        <w:rPr>
          <w:rFonts w:cs="Calibri"/>
          <w:b/>
          <w:bCs/>
          <w:i/>
          <w:iCs/>
          <w:sz w:val="24"/>
        </w:rPr>
        <w:t xml:space="preserve">4 </w:t>
      </w:r>
      <w:r w:rsidR="00726C7F">
        <w:rPr>
          <w:rFonts w:cs="Calibri"/>
          <w:b/>
          <w:bCs/>
          <w:i/>
          <w:iCs/>
          <w:sz w:val="24"/>
        </w:rPr>
        <w:t>months’</w:t>
      </w:r>
      <w:r w:rsidR="000B61FD">
        <w:rPr>
          <w:rFonts w:cs="Calibri"/>
          <w:b/>
          <w:bCs/>
          <w:i/>
          <w:iCs/>
          <w:sz w:val="24"/>
        </w:rPr>
        <w:t xml:space="preserve"> supply </w:t>
      </w:r>
      <w:r w:rsidR="00F63EDE">
        <w:rPr>
          <w:rFonts w:cs="Calibri"/>
          <w:b/>
          <w:bCs/>
          <w:i/>
          <w:iCs/>
          <w:sz w:val="24"/>
        </w:rPr>
        <w:t>was in October 2014</w:t>
      </w:r>
      <w:r w:rsidR="00ED1AC9">
        <w:rPr>
          <w:rFonts w:cs="Calibri"/>
          <w:b/>
          <w:bCs/>
          <w:i/>
          <w:iCs/>
          <w:sz w:val="24"/>
        </w:rPr>
        <w:t xml:space="preserve">, over a decade </w:t>
      </w:r>
      <w:r w:rsidR="006202CA">
        <w:rPr>
          <w:rFonts w:cs="Calibri"/>
          <w:b/>
          <w:bCs/>
          <w:i/>
          <w:iCs/>
          <w:sz w:val="24"/>
        </w:rPr>
        <w:t>ago.”</w:t>
      </w:r>
      <w:r w:rsidR="00F63EDE">
        <w:rPr>
          <w:rFonts w:cs="Calibri"/>
          <w:b/>
          <w:bCs/>
          <w:i/>
          <w:iCs/>
          <w:sz w:val="24"/>
        </w:rPr>
        <w:t xml:space="preserve"> </w:t>
      </w:r>
    </w:p>
    <w:p w14:paraId="033E09AF" w14:textId="77777777" w:rsidR="004E177F" w:rsidRPr="00AA73BF" w:rsidRDefault="004E177F" w:rsidP="00CA0142">
      <w:pPr>
        <w:rPr>
          <w:rFonts w:eastAsia="Times New Roman" w:cs="Calibri"/>
          <w:b/>
          <w:i/>
          <w:sz w:val="24"/>
        </w:rPr>
      </w:pPr>
    </w:p>
    <w:p w14:paraId="7E06211D" w14:textId="65C72A07" w:rsidR="0067112A" w:rsidRPr="00AA73BF" w:rsidRDefault="0067112A" w:rsidP="0067112A">
      <w:pPr>
        <w:rPr>
          <w:rFonts w:cs="Calibri"/>
          <w:sz w:val="24"/>
        </w:rPr>
      </w:pPr>
      <w:r w:rsidRPr="00AA73BF">
        <w:rPr>
          <w:rFonts w:cs="Calibri"/>
          <w:sz w:val="24"/>
        </w:rPr>
        <w:t>For questions and/or comments, please contact</w:t>
      </w:r>
      <w:r w:rsidR="00ED5DF3" w:rsidRPr="00AA73BF">
        <w:rPr>
          <w:rFonts w:cs="Calibri"/>
          <w:sz w:val="24"/>
        </w:rPr>
        <w:t xml:space="preserve"> </w:t>
      </w:r>
      <w:bookmarkStart w:id="4" w:name="Contact"/>
      <w:bookmarkEnd w:id="4"/>
      <w:r w:rsidR="00AA73BF">
        <w:rPr>
          <w:rFonts w:cs="Calibri"/>
          <w:sz w:val="24"/>
        </w:rPr>
        <w:t>LBOR President Bailey Stuart at 785-766-7840 or BaileyStuart@askMcGrew.com</w:t>
      </w:r>
      <w:r w:rsidR="00893E40" w:rsidRPr="00AA73BF">
        <w:rPr>
          <w:rFonts w:cs="Calibri"/>
          <w:sz w:val="24"/>
        </w:rPr>
        <w:t>.</w:t>
      </w:r>
    </w:p>
    <w:p w14:paraId="4C314BA0" w14:textId="77777777" w:rsidR="00284C9F" w:rsidRPr="00AA73BF" w:rsidRDefault="00284C9F" w:rsidP="0067112A">
      <w:pPr>
        <w:rPr>
          <w:rFonts w:cs="Calibri"/>
          <w:sz w:val="24"/>
        </w:rPr>
      </w:pPr>
    </w:p>
    <w:p w14:paraId="1A2F0DDF" w14:textId="77777777" w:rsidR="00BA63A9" w:rsidRPr="00AA73BF" w:rsidRDefault="001D3E00" w:rsidP="0067112A">
      <w:pPr>
        <w:spacing w:after="240"/>
        <w:rPr>
          <w:rFonts w:cs="Calibri"/>
          <w:sz w:val="24"/>
        </w:rPr>
      </w:pPr>
      <w:r w:rsidRPr="00AA73BF">
        <w:rPr>
          <w:rFonts w:cs="Calibri"/>
          <w:sz w:val="24"/>
        </w:rPr>
        <w:t xml:space="preserve">Complete statistical summaries for Lawrence and Douglas County are available at </w:t>
      </w:r>
      <w:hyperlink r:id="rId10" w:history="1">
        <w:r w:rsidRPr="00AA73BF">
          <w:rPr>
            <w:rStyle w:val="Hyperlink"/>
            <w:rFonts w:cs="Calibri"/>
            <w:sz w:val="24"/>
          </w:rPr>
          <w:t>http://www.lawrencerealtor.com/market-statistics/</w:t>
        </w:r>
      </w:hyperlink>
      <w:r w:rsidRPr="00AA73BF">
        <w:rPr>
          <w:rFonts w:cs="Calibri"/>
          <w:sz w:val="24"/>
        </w:rPr>
        <w:t>.</w:t>
      </w:r>
      <w:r w:rsidR="0067112A" w:rsidRPr="00AA73BF">
        <w:rPr>
          <w:rFonts w:cs="Calibri"/>
          <w:sz w:val="24"/>
        </w:rPr>
        <w:t xml:space="preserve"> </w:t>
      </w:r>
      <w:r w:rsidR="009343A2" w:rsidRPr="00AA73BF">
        <w:rPr>
          <w:rFonts w:cs="Calibri"/>
          <w:sz w:val="24"/>
        </w:rPr>
        <w:t xml:space="preserve">  </w:t>
      </w:r>
    </w:p>
    <w:p w14:paraId="1A33E833" w14:textId="77777777" w:rsidR="00B90C0A" w:rsidRPr="00AA73BF" w:rsidRDefault="00B90C0A">
      <w:pPr>
        <w:rPr>
          <w:rFonts w:cs="Calibri"/>
          <w:sz w:val="24"/>
        </w:rPr>
      </w:pPr>
    </w:p>
    <w:p w14:paraId="545FAB3E" w14:textId="77777777" w:rsidR="00B90C0A" w:rsidRPr="00AA73BF" w:rsidRDefault="002C6041" w:rsidP="00166BAF">
      <w:pPr>
        <w:spacing w:after="200" w:line="276" w:lineRule="auto"/>
        <w:ind w:right="-90"/>
        <w:jc w:val="center"/>
        <w:rPr>
          <w:rFonts w:cs="Calibri"/>
          <w:sz w:val="24"/>
        </w:rPr>
      </w:pPr>
      <w:r w:rsidRPr="00AA73BF">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AA73BF">
        <w:rPr>
          <w:rFonts w:eastAsia="Times New Roman" w:cs="Calibri"/>
          <w:noProof/>
          <w:color w:val="0000FF"/>
          <w:sz w:val="24"/>
        </w:rPr>
        <w:drawing>
          <wp:inline distT="0" distB="0" distL="0" distR="0" wp14:anchorId="0F436FCA" wp14:editId="3970CBE0">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AA73BF"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5959503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21AF4"/>
    <w:rsid w:val="000461EA"/>
    <w:rsid w:val="00067179"/>
    <w:rsid w:val="00091AAE"/>
    <w:rsid w:val="0009303D"/>
    <w:rsid w:val="000943E0"/>
    <w:rsid w:val="000A00FC"/>
    <w:rsid w:val="000B61FD"/>
    <w:rsid w:val="0010383A"/>
    <w:rsid w:val="00166BAF"/>
    <w:rsid w:val="001A1A95"/>
    <w:rsid w:val="001B0A3E"/>
    <w:rsid w:val="001D3E00"/>
    <w:rsid w:val="0022599E"/>
    <w:rsid w:val="00284C9F"/>
    <w:rsid w:val="00295C97"/>
    <w:rsid w:val="002A70E3"/>
    <w:rsid w:val="002C3B9F"/>
    <w:rsid w:val="002C6041"/>
    <w:rsid w:val="002E5173"/>
    <w:rsid w:val="0030689B"/>
    <w:rsid w:val="00331D2E"/>
    <w:rsid w:val="003675FD"/>
    <w:rsid w:val="00367A59"/>
    <w:rsid w:val="003B0844"/>
    <w:rsid w:val="003B7466"/>
    <w:rsid w:val="004069F9"/>
    <w:rsid w:val="00421F8E"/>
    <w:rsid w:val="00437682"/>
    <w:rsid w:val="0045013C"/>
    <w:rsid w:val="004855EC"/>
    <w:rsid w:val="0049624C"/>
    <w:rsid w:val="004A67E7"/>
    <w:rsid w:val="004D205F"/>
    <w:rsid w:val="004E177F"/>
    <w:rsid w:val="00504387"/>
    <w:rsid w:val="00525A41"/>
    <w:rsid w:val="00555AB1"/>
    <w:rsid w:val="00577F1D"/>
    <w:rsid w:val="005D0E0F"/>
    <w:rsid w:val="005F6DB7"/>
    <w:rsid w:val="00601F8D"/>
    <w:rsid w:val="006033C6"/>
    <w:rsid w:val="006202CA"/>
    <w:rsid w:val="0067112A"/>
    <w:rsid w:val="00677FCB"/>
    <w:rsid w:val="00717587"/>
    <w:rsid w:val="00724F67"/>
    <w:rsid w:val="00725B9C"/>
    <w:rsid w:val="00726C7F"/>
    <w:rsid w:val="00742EB6"/>
    <w:rsid w:val="007502FE"/>
    <w:rsid w:val="007627F0"/>
    <w:rsid w:val="007A385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941C7"/>
    <w:rsid w:val="009A7F65"/>
    <w:rsid w:val="00A7643E"/>
    <w:rsid w:val="00A76BFF"/>
    <w:rsid w:val="00A971D2"/>
    <w:rsid w:val="00AA73BF"/>
    <w:rsid w:val="00AE4177"/>
    <w:rsid w:val="00AF41EB"/>
    <w:rsid w:val="00B02462"/>
    <w:rsid w:val="00B9017A"/>
    <w:rsid w:val="00B90C0A"/>
    <w:rsid w:val="00B91ADB"/>
    <w:rsid w:val="00BA42CC"/>
    <w:rsid w:val="00BA5290"/>
    <w:rsid w:val="00BA63A9"/>
    <w:rsid w:val="00C16143"/>
    <w:rsid w:val="00C40B26"/>
    <w:rsid w:val="00C46AFA"/>
    <w:rsid w:val="00C93CED"/>
    <w:rsid w:val="00CA0142"/>
    <w:rsid w:val="00CC5948"/>
    <w:rsid w:val="00CF0248"/>
    <w:rsid w:val="00CF1C37"/>
    <w:rsid w:val="00CF6142"/>
    <w:rsid w:val="00D14631"/>
    <w:rsid w:val="00D948CA"/>
    <w:rsid w:val="00DA1CBF"/>
    <w:rsid w:val="00DD1E85"/>
    <w:rsid w:val="00E01498"/>
    <w:rsid w:val="00E157A0"/>
    <w:rsid w:val="00E209BD"/>
    <w:rsid w:val="00E7330E"/>
    <w:rsid w:val="00E766C9"/>
    <w:rsid w:val="00E82FB0"/>
    <w:rsid w:val="00E95BB8"/>
    <w:rsid w:val="00ED1AC9"/>
    <w:rsid w:val="00ED5DF3"/>
    <w:rsid w:val="00EF50A0"/>
    <w:rsid w:val="00F00BA8"/>
    <w:rsid w:val="00F16CA0"/>
    <w:rsid w:val="00F63EDE"/>
    <w:rsid w:val="00F9234A"/>
    <w:rsid w:val="00FC011A"/>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b2908ea735d457ad7e5ff46c96dbbcc9">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b6c370bbf4b73bf32d1a67a93e41b35e"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87B282-908B-46AB-8542-9DB8F327DE45}">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615053C9-92C8-42C3-8A64-90F2901A7E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D442B4-CBF7-47A1-A915-2FDBDC0C3B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1</Pages>
  <Words>374</Words>
  <Characters>1880</Characters>
  <Application>Microsoft Office Word</Application>
  <DocSecurity>0</DocSecurity>
  <Lines>44</Lines>
  <Paragraphs>13</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32</cp:revision>
  <cp:lastPrinted>2014-04-25T18:51:00Z</cp:lastPrinted>
  <dcterms:created xsi:type="dcterms:W3CDTF">2025-12-08T17:38:00Z</dcterms:created>
  <dcterms:modified xsi:type="dcterms:W3CDTF">2025-12-18T18:51:00Z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y fmtid="{D5CDD505-2E9C-101B-9397-08002B2CF9AE}" pid="3" name="MediaServiceImageTags">
    <vt:lpwstr/>
  </property>
</Properties>
</file>