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97F0A" w14:textId="77777777" w:rsidR="00B90C0A" w:rsidRPr="00B90C0A" w:rsidRDefault="00B90C0A" w:rsidP="00B90C0A">
      <w:pPr>
        <w:rPr>
          <w:rFonts w:ascii="Brush Script MT" w:eastAsia="Calibri" w:hAnsi="Brush Script MT"/>
          <w:color w:val="333F50"/>
          <w:sz w:val="40"/>
          <w:szCs w:val="40"/>
        </w:rPr>
      </w:pPr>
      <w:r w:rsidRPr="00B90C0A">
        <w:rPr>
          <w:rFonts w:eastAsia="Calibri"/>
          <w:b/>
          <w:noProof/>
        </w:rPr>
        <w:drawing>
          <wp:anchor distT="0" distB="0" distL="114300" distR="114300" simplePos="0" relativeHeight="251659776" behindDoc="0" locked="0" layoutInCell="1" allowOverlap="1" wp14:anchorId="753944A2" wp14:editId="310AF642">
            <wp:simplePos x="0" y="0"/>
            <wp:positionH relativeFrom="column">
              <wp:posOffset>0</wp:posOffset>
            </wp:positionH>
            <wp:positionV relativeFrom="paragraph">
              <wp:posOffset>0</wp:posOffset>
            </wp:positionV>
            <wp:extent cx="930910" cy="600075"/>
            <wp:effectExtent l="0" t="0" r="2540" b="9525"/>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0910" cy="600075"/>
                    </a:xfrm>
                    <a:prstGeom prst="rect">
                      <a:avLst/>
                    </a:prstGeom>
                    <a:noFill/>
                  </pic:spPr>
                </pic:pic>
              </a:graphicData>
            </a:graphic>
            <wp14:sizeRelH relativeFrom="page">
              <wp14:pctWidth>0</wp14:pctWidth>
            </wp14:sizeRelH>
            <wp14:sizeRelV relativeFrom="page">
              <wp14:pctHeight>0</wp14:pctHeight>
            </wp14:sizeRelV>
          </wp:anchor>
        </w:drawing>
      </w:r>
      <w:r w:rsidRPr="00B90C0A">
        <w:rPr>
          <w:rFonts w:eastAsia="Calibri"/>
          <w:b/>
          <w:color w:val="333F50"/>
          <w:sz w:val="40"/>
          <w:szCs w:val="40"/>
        </w:rPr>
        <w:t>Lawrence Board of R</w:t>
      </w:r>
      <w:r w:rsidRPr="00B90C0A">
        <w:rPr>
          <w:rFonts w:eastAsia="Calibri"/>
          <w:b/>
          <w:smallCaps/>
          <w:color w:val="333F50"/>
          <w:sz w:val="40"/>
          <w:szCs w:val="40"/>
        </w:rPr>
        <w:t>ealtors</w:t>
      </w:r>
      <w:r w:rsidRPr="00B90C0A">
        <w:rPr>
          <w:rFonts w:eastAsia="Calibri"/>
          <w:smallCaps/>
          <w:sz w:val="40"/>
          <w:szCs w:val="40"/>
        </w:rPr>
        <w:t>®</w:t>
      </w:r>
    </w:p>
    <w:p w14:paraId="408B5FC6" w14:textId="77777777" w:rsidR="00B90C0A" w:rsidRPr="00B90C0A" w:rsidRDefault="00B90C0A" w:rsidP="00B90C0A">
      <w:pPr>
        <w:rPr>
          <w:rFonts w:eastAsia="Calibri"/>
          <w:sz w:val="18"/>
          <w:szCs w:val="18"/>
        </w:rPr>
      </w:pPr>
      <w:r w:rsidRPr="00B90C0A">
        <w:rPr>
          <w:rFonts w:eastAsia="Calibri"/>
          <w:color w:val="333F50"/>
          <w:sz w:val="18"/>
          <w:szCs w:val="18"/>
        </w:rPr>
        <w:t xml:space="preserve">3838 W. SIXTH ST., LAWRENCE, KANSAS 66049 / (785) 842-1843 </w:t>
      </w:r>
    </w:p>
    <w:p w14:paraId="3DE61129" w14:textId="77777777" w:rsidR="00B90C0A" w:rsidRPr="00B90C0A" w:rsidRDefault="00B90C0A" w:rsidP="00B90C0A">
      <w:pPr>
        <w:rPr>
          <w:rFonts w:ascii="Arial" w:eastAsia="Calibri" w:hAnsi="Arial" w:cs="Arial"/>
          <w:color w:val="333F50"/>
          <w:sz w:val="18"/>
          <w:szCs w:val="18"/>
        </w:rPr>
      </w:pPr>
      <w:hyperlink r:id="rId9" w:history="1">
        <w:r w:rsidRPr="00B90C0A">
          <w:rPr>
            <w:rFonts w:eastAsia="Calibri"/>
            <w:color w:val="333F50"/>
            <w:sz w:val="18"/>
            <w:szCs w:val="18"/>
            <w:u w:val="single"/>
          </w:rPr>
          <w:t>www.LawrenceRealtor.com</w:t>
        </w:r>
      </w:hyperlink>
    </w:p>
    <w:p w14:paraId="3E2D30C1" w14:textId="77777777" w:rsidR="00B90C0A" w:rsidRPr="00B90C0A" w:rsidRDefault="00B90C0A" w:rsidP="00B90C0A">
      <w:pPr>
        <w:rPr>
          <w:rFonts w:eastAsia="Calibri"/>
          <w:color w:val="333F50"/>
          <w:sz w:val="36"/>
          <w:szCs w:val="36"/>
        </w:rPr>
      </w:pPr>
    </w:p>
    <w:p w14:paraId="66B4344D" w14:textId="1534E05C" w:rsidR="009343A2" w:rsidRDefault="00DD3C3D" w:rsidP="004D205F">
      <w:pPr>
        <w:rPr>
          <w:rFonts w:asciiTheme="minorHAnsi" w:hAnsiTheme="minorHAnsi"/>
        </w:rPr>
      </w:pPr>
      <w:bookmarkStart w:id="0" w:name="ShortDateNow"/>
      <w:bookmarkEnd w:id="0"/>
      <w:r>
        <w:rPr>
          <w:rFonts w:asciiTheme="minorHAnsi" w:hAnsiTheme="minorHAnsi"/>
        </w:rPr>
        <w:t xml:space="preserve">October </w:t>
      </w:r>
      <w:r w:rsidR="00F8569C">
        <w:rPr>
          <w:rFonts w:asciiTheme="minorHAnsi" w:hAnsiTheme="minorHAnsi"/>
        </w:rPr>
        <w:t>23</w:t>
      </w:r>
      <w:r>
        <w:rPr>
          <w:rFonts w:asciiTheme="minorHAnsi" w:hAnsiTheme="minorHAnsi"/>
        </w:rPr>
        <w:t>, 2025</w:t>
      </w:r>
    </w:p>
    <w:p w14:paraId="2A476629" w14:textId="77777777" w:rsidR="004D205F" w:rsidRPr="00B90C0A" w:rsidRDefault="004D205F" w:rsidP="009343A2">
      <w:pPr>
        <w:ind w:left="1440"/>
        <w:rPr>
          <w:rFonts w:asciiTheme="minorHAnsi" w:hAnsiTheme="minorHAnsi"/>
        </w:rPr>
      </w:pPr>
    </w:p>
    <w:p w14:paraId="1026F3DC" w14:textId="1F4273C0" w:rsidR="009343A2" w:rsidRPr="00B90C0A" w:rsidRDefault="009343A2" w:rsidP="009343A2">
      <w:pPr>
        <w:rPr>
          <w:rFonts w:asciiTheme="minorHAnsi" w:hAnsiTheme="minorHAnsi"/>
          <w:b/>
          <w:bCs/>
          <w:sz w:val="28"/>
          <w:szCs w:val="28"/>
        </w:rPr>
      </w:pPr>
      <w:r w:rsidRPr="00B90C0A">
        <w:rPr>
          <w:rFonts w:asciiTheme="minorHAnsi" w:hAnsiTheme="minorHAnsi"/>
          <w:b/>
          <w:bCs/>
          <w:sz w:val="28"/>
          <w:szCs w:val="28"/>
        </w:rPr>
        <w:t>Lawren</w:t>
      </w:r>
      <w:r w:rsidR="00E82FB0" w:rsidRPr="00B90C0A">
        <w:rPr>
          <w:rFonts w:asciiTheme="minorHAnsi" w:hAnsiTheme="minorHAnsi"/>
          <w:b/>
          <w:bCs/>
          <w:sz w:val="28"/>
          <w:szCs w:val="28"/>
        </w:rPr>
        <w:t xml:space="preserve">ce Board of REALTORS® Releases </w:t>
      </w:r>
      <w:r w:rsidRPr="00B90C0A">
        <w:rPr>
          <w:rFonts w:asciiTheme="minorHAnsi" w:hAnsiTheme="minorHAnsi"/>
          <w:b/>
          <w:bCs/>
          <w:sz w:val="28"/>
          <w:szCs w:val="28"/>
        </w:rPr>
        <w:t>Home Sales Figures</w:t>
      </w:r>
      <w:r w:rsidR="00742EB6" w:rsidRPr="00B90C0A">
        <w:rPr>
          <w:rFonts w:asciiTheme="minorHAnsi" w:hAnsiTheme="minorHAnsi"/>
          <w:b/>
          <w:bCs/>
          <w:sz w:val="28"/>
          <w:szCs w:val="28"/>
        </w:rPr>
        <w:t xml:space="preserve"> fo</w:t>
      </w:r>
      <w:r w:rsidR="00800CDB">
        <w:rPr>
          <w:rFonts w:asciiTheme="minorHAnsi" w:hAnsiTheme="minorHAnsi"/>
          <w:b/>
          <w:bCs/>
          <w:sz w:val="28"/>
          <w:szCs w:val="28"/>
        </w:rPr>
        <w:t xml:space="preserve">r </w:t>
      </w:r>
      <w:bookmarkStart w:id="1" w:name="MonthYear"/>
      <w:bookmarkEnd w:id="1"/>
      <w:r w:rsidR="00DD3C3D">
        <w:rPr>
          <w:rFonts w:asciiTheme="minorHAnsi" w:hAnsiTheme="minorHAnsi"/>
          <w:b/>
          <w:bCs/>
          <w:sz w:val="28"/>
          <w:szCs w:val="28"/>
        </w:rPr>
        <w:t>September 2025</w:t>
      </w:r>
    </w:p>
    <w:p w14:paraId="416604E8" w14:textId="77777777" w:rsidR="009343A2" w:rsidRPr="00B90C0A" w:rsidRDefault="009343A2" w:rsidP="009343A2">
      <w:pPr>
        <w:rPr>
          <w:rFonts w:asciiTheme="minorHAnsi" w:hAnsiTheme="minorHAnsi"/>
          <w:sz w:val="24"/>
          <w:szCs w:val="24"/>
        </w:rPr>
      </w:pPr>
    </w:p>
    <w:p w14:paraId="2578F968" w14:textId="77777777" w:rsidR="00DD3C3D" w:rsidRPr="00DD3C3D" w:rsidRDefault="00DD3C3D" w:rsidP="00814729">
      <w:pPr>
        <w:pStyle w:val="PlainText"/>
        <w:rPr>
          <w:rFonts w:ascii="Calibri" w:hAnsi="Calibri" w:cs="Calibri"/>
          <w:sz w:val="24"/>
        </w:rPr>
      </w:pPr>
      <w:bookmarkStart w:id="2" w:name="TextPlace"/>
      <w:bookmarkEnd w:id="2"/>
      <w:r w:rsidRPr="00DD3C3D">
        <w:rPr>
          <w:rFonts w:ascii="Calibri" w:hAnsi="Calibri" w:cs="Calibri"/>
          <w:sz w:val="24"/>
        </w:rPr>
        <w:t xml:space="preserve">Homes sales in the City of Lawrence fell by 10.6% in September compared to the prior year. Sales in September 2025 totaled 59 units, down from 66 in 2024. </w:t>
      </w:r>
    </w:p>
    <w:p w14:paraId="2D04D14A" w14:textId="77777777" w:rsidR="00DD3C3D" w:rsidRPr="00DD3C3D" w:rsidRDefault="00DD3C3D" w:rsidP="00814729">
      <w:pPr>
        <w:pStyle w:val="PlainText"/>
        <w:rPr>
          <w:rFonts w:ascii="Calibri" w:hAnsi="Calibri" w:cs="Calibri"/>
          <w:sz w:val="24"/>
        </w:rPr>
      </w:pPr>
    </w:p>
    <w:p w14:paraId="2CDDDACD" w14:textId="77777777" w:rsidR="00DD3C3D" w:rsidRPr="00DD3C3D" w:rsidRDefault="00DD3C3D" w:rsidP="00814729">
      <w:pPr>
        <w:pStyle w:val="PlainText"/>
        <w:rPr>
          <w:rFonts w:ascii="Calibri" w:hAnsi="Calibri" w:cs="Calibri"/>
          <w:sz w:val="24"/>
        </w:rPr>
      </w:pPr>
      <w:r w:rsidRPr="00DD3C3D">
        <w:rPr>
          <w:rFonts w:ascii="Calibri" w:hAnsi="Calibri" w:cs="Calibri"/>
          <w:sz w:val="24"/>
        </w:rPr>
        <w:t xml:space="preserve">Among existing homes, 55 units sold in September, a decrease of 9.8% from 61 units that sold in 2024. The average sale price of existing homes was $346,398. This represents an increase of 10.7% from the September 2024 average price of $312,784. </w:t>
      </w:r>
    </w:p>
    <w:p w14:paraId="561FB8EC" w14:textId="77777777" w:rsidR="00DD3C3D" w:rsidRPr="00DD3C3D" w:rsidRDefault="00DD3C3D" w:rsidP="00814729">
      <w:pPr>
        <w:pStyle w:val="PlainText"/>
        <w:rPr>
          <w:rFonts w:ascii="Calibri" w:hAnsi="Calibri" w:cs="Calibri"/>
          <w:sz w:val="24"/>
        </w:rPr>
      </w:pPr>
    </w:p>
    <w:p w14:paraId="1A061665" w14:textId="77777777" w:rsidR="00DD3C3D" w:rsidRPr="00DD3C3D" w:rsidRDefault="00DD3C3D" w:rsidP="00814729">
      <w:pPr>
        <w:pStyle w:val="PlainText"/>
        <w:rPr>
          <w:rFonts w:ascii="Calibri" w:hAnsi="Calibri" w:cs="Calibri"/>
          <w:sz w:val="24"/>
        </w:rPr>
      </w:pPr>
      <w:r w:rsidRPr="00DD3C3D">
        <w:rPr>
          <w:rFonts w:ascii="Calibri" w:hAnsi="Calibri" w:cs="Calibri"/>
          <w:sz w:val="24"/>
        </w:rPr>
        <w:t xml:space="preserve">For new construction, 2 sales occurred in September, essentially unchanged from the prior year. The average sale price of new homes in September was $495,000, up 10.0% from the same period last year. </w:t>
      </w:r>
    </w:p>
    <w:p w14:paraId="7695E04D" w14:textId="77777777" w:rsidR="00DD3C3D" w:rsidRPr="00DD3C3D" w:rsidRDefault="00DD3C3D" w:rsidP="00814729">
      <w:pPr>
        <w:pStyle w:val="PlainText"/>
        <w:rPr>
          <w:rFonts w:ascii="Calibri" w:hAnsi="Calibri" w:cs="Calibri"/>
          <w:sz w:val="24"/>
        </w:rPr>
      </w:pPr>
    </w:p>
    <w:p w14:paraId="6ECAF257" w14:textId="77777777" w:rsidR="00DD3C3D" w:rsidRPr="00DD3C3D" w:rsidRDefault="00DD3C3D" w:rsidP="00814729">
      <w:pPr>
        <w:pStyle w:val="PlainText"/>
        <w:rPr>
          <w:rFonts w:ascii="Calibri" w:hAnsi="Calibri" w:cs="Calibri"/>
          <w:sz w:val="24"/>
        </w:rPr>
      </w:pPr>
      <w:r w:rsidRPr="00DD3C3D">
        <w:rPr>
          <w:rFonts w:ascii="Calibri" w:hAnsi="Calibri" w:cs="Calibri"/>
          <w:sz w:val="24"/>
        </w:rPr>
        <w:t xml:space="preserve">A total of 72 contracts for sale were written in September 2025, down from 100 in September 2024. This is a decrease of 28.0%. Contracts written during the month reflect, in part, sales that will close in the near future. </w:t>
      </w:r>
    </w:p>
    <w:p w14:paraId="7ABFE3EB" w14:textId="77777777" w:rsidR="00DD3C3D" w:rsidRPr="00DD3C3D" w:rsidRDefault="00DD3C3D" w:rsidP="00814729">
      <w:pPr>
        <w:pStyle w:val="PlainText"/>
        <w:rPr>
          <w:rFonts w:ascii="Calibri" w:hAnsi="Calibri" w:cs="Calibri"/>
          <w:sz w:val="24"/>
        </w:rPr>
      </w:pPr>
    </w:p>
    <w:p w14:paraId="2E97B95D" w14:textId="77777777" w:rsidR="00DD3C3D" w:rsidRPr="00DD3C3D" w:rsidRDefault="00DD3C3D" w:rsidP="00814729">
      <w:pPr>
        <w:pStyle w:val="PlainText"/>
        <w:rPr>
          <w:rFonts w:ascii="Calibri" w:hAnsi="Calibri" w:cs="Calibri"/>
          <w:sz w:val="24"/>
        </w:rPr>
      </w:pPr>
      <w:r w:rsidRPr="00DD3C3D">
        <w:rPr>
          <w:rFonts w:ascii="Calibri" w:hAnsi="Calibri" w:cs="Calibri"/>
          <w:sz w:val="24"/>
        </w:rPr>
        <w:t>The inventory of active listings in the City of Lawrence stood at 155 units at the end of September, which is down from 180 homes that were on the market at the end of September last year. At the current rate of sales, this figure represents 1.8 months' supply of homes on the market.</w:t>
      </w:r>
    </w:p>
    <w:p w14:paraId="01D704CA" w14:textId="77777777" w:rsidR="000943E0" w:rsidRPr="00DD3C3D" w:rsidRDefault="000943E0" w:rsidP="004E177F">
      <w:pPr>
        <w:rPr>
          <w:rFonts w:cs="Calibri"/>
          <w:sz w:val="24"/>
          <w:szCs w:val="24"/>
        </w:rPr>
      </w:pPr>
    </w:p>
    <w:p w14:paraId="033E09AF" w14:textId="5BDE6A2D" w:rsidR="004E177F" w:rsidRPr="00DD3C3D" w:rsidRDefault="00CC5948" w:rsidP="00CA0142">
      <w:pPr>
        <w:rPr>
          <w:rFonts w:eastAsia="Times New Roman" w:cs="Calibri"/>
          <w:b/>
          <w:i/>
          <w:sz w:val="24"/>
        </w:rPr>
      </w:pPr>
      <w:r w:rsidRPr="00DD3C3D">
        <w:rPr>
          <w:rFonts w:cs="Calibri"/>
          <w:bCs/>
          <w:iCs/>
          <w:sz w:val="24"/>
        </w:rPr>
        <w:t>According to</w:t>
      </w:r>
      <w:r w:rsidR="00ED5DF3" w:rsidRPr="00DD3C3D">
        <w:rPr>
          <w:rFonts w:cs="Calibri"/>
          <w:bCs/>
          <w:iCs/>
          <w:sz w:val="24"/>
        </w:rPr>
        <w:t xml:space="preserve"> </w:t>
      </w:r>
      <w:bookmarkStart w:id="3" w:name="Quotation"/>
      <w:bookmarkEnd w:id="3"/>
      <w:r w:rsidR="00DD3C3D">
        <w:rPr>
          <w:rFonts w:cs="Calibri"/>
          <w:bCs/>
          <w:iCs/>
          <w:sz w:val="24"/>
        </w:rPr>
        <w:t>Bailey Stuart, President of the Lawrence Board of REALTORS®</w:t>
      </w:r>
      <w:r w:rsidRPr="00DD3C3D">
        <w:rPr>
          <w:rFonts w:cs="Calibri"/>
          <w:bCs/>
          <w:iCs/>
          <w:sz w:val="24"/>
        </w:rPr>
        <w:t>,</w:t>
      </w:r>
      <w:r w:rsidR="00F8569C">
        <w:rPr>
          <w:b/>
          <w:bCs/>
          <w:i/>
          <w:iCs/>
        </w:rPr>
        <w:t xml:space="preserve"> “Activity in September was down for almost all housing stats, except listing and sales prices. Sales were down, new listings were down, housing inventory is down, and contracts written were down. With a tighter, more constricted housing market, the amount of time for a house to sell was down to just 7 days in September, compared to 22 in August. And on the rise, home prices. We find ourselves again with less than a 2 month’s supply of available housing for sale, and badly in need of new development and new housing inventory to ease the tension in the market.” </w:t>
      </w:r>
    </w:p>
    <w:p w14:paraId="0BE8BF50" w14:textId="77777777" w:rsidR="00F8569C" w:rsidRDefault="00F8569C" w:rsidP="0067112A">
      <w:pPr>
        <w:rPr>
          <w:rFonts w:cs="Calibri"/>
          <w:sz w:val="24"/>
        </w:rPr>
      </w:pPr>
    </w:p>
    <w:p w14:paraId="7E06211D" w14:textId="50454158" w:rsidR="0067112A" w:rsidRPr="00DD3C3D" w:rsidRDefault="0067112A" w:rsidP="0067112A">
      <w:pPr>
        <w:rPr>
          <w:rFonts w:cs="Calibri"/>
          <w:sz w:val="24"/>
        </w:rPr>
      </w:pPr>
      <w:r w:rsidRPr="00DD3C3D">
        <w:rPr>
          <w:rFonts w:cs="Calibri"/>
          <w:sz w:val="24"/>
        </w:rPr>
        <w:t>For questions and/or comments, please contact</w:t>
      </w:r>
      <w:r w:rsidR="00ED5DF3" w:rsidRPr="00DD3C3D">
        <w:rPr>
          <w:rFonts w:cs="Calibri"/>
          <w:sz w:val="24"/>
        </w:rPr>
        <w:t xml:space="preserve"> </w:t>
      </w:r>
      <w:bookmarkStart w:id="4" w:name="Contact"/>
      <w:bookmarkEnd w:id="4"/>
      <w:r w:rsidR="00DD3C3D">
        <w:rPr>
          <w:rFonts w:cs="Calibri"/>
          <w:sz w:val="24"/>
        </w:rPr>
        <w:t>LBOR President Bailey Stuart at 785-766-7840 or BaileyStuart@askMcGrew.com</w:t>
      </w:r>
      <w:r w:rsidR="00893E40" w:rsidRPr="00DD3C3D">
        <w:rPr>
          <w:rFonts w:cs="Calibri"/>
          <w:sz w:val="24"/>
        </w:rPr>
        <w:t>.</w:t>
      </w:r>
    </w:p>
    <w:p w14:paraId="4C314BA0" w14:textId="77777777" w:rsidR="00284C9F" w:rsidRPr="00DD3C3D" w:rsidRDefault="00284C9F" w:rsidP="0067112A">
      <w:pPr>
        <w:rPr>
          <w:rFonts w:cs="Calibri"/>
          <w:sz w:val="24"/>
        </w:rPr>
      </w:pPr>
    </w:p>
    <w:p w14:paraId="1A2F0DDF" w14:textId="77777777" w:rsidR="00BA63A9" w:rsidRPr="00DD3C3D" w:rsidRDefault="001D3E00" w:rsidP="0067112A">
      <w:pPr>
        <w:spacing w:after="240"/>
        <w:rPr>
          <w:rFonts w:cs="Calibri"/>
          <w:sz w:val="24"/>
        </w:rPr>
      </w:pPr>
      <w:r w:rsidRPr="00DD3C3D">
        <w:rPr>
          <w:rFonts w:cs="Calibri"/>
          <w:sz w:val="24"/>
        </w:rPr>
        <w:t xml:space="preserve">Complete statistical summaries for Lawrence and Douglas County are available at </w:t>
      </w:r>
      <w:hyperlink r:id="rId10" w:history="1">
        <w:r w:rsidRPr="00DD3C3D">
          <w:rPr>
            <w:rStyle w:val="Hyperlink"/>
            <w:rFonts w:cs="Calibri"/>
            <w:sz w:val="24"/>
          </w:rPr>
          <w:t>http://www.lawrencerealtor.com/market-statistics/</w:t>
        </w:r>
      </w:hyperlink>
      <w:r w:rsidRPr="00DD3C3D">
        <w:rPr>
          <w:rFonts w:cs="Calibri"/>
          <w:sz w:val="24"/>
        </w:rPr>
        <w:t>.</w:t>
      </w:r>
      <w:r w:rsidR="0067112A" w:rsidRPr="00DD3C3D">
        <w:rPr>
          <w:rFonts w:cs="Calibri"/>
          <w:sz w:val="24"/>
        </w:rPr>
        <w:t xml:space="preserve"> </w:t>
      </w:r>
      <w:r w:rsidR="009343A2" w:rsidRPr="00DD3C3D">
        <w:rPr>
          <w:rFonts w:cs="Calibri"/>
          <w:sz w:val="24"/>
        </w:rPr>
        <w:t xml:space="preserve">  </w:t>
      </w:r>
    </w:p>
    <w:p w14:paraId="1A33E833" w14:textId="77777777" w:rsidR="00B90C0A" w:rsidRPr="00DD3C3D" w:rsidRDefault="00B90C0A">
      <w:pPr>
        <w:rPr>
          <w:rFonts w:cs="Calibri"/>
          <w:sz w:val="24"/>
        </w:rPr>
      </w:pPr>
    </w:p>
    <w:p w14:paraId="545FAB3E" w14:textId="77777777" w:rsidR="00B90C0A" w:rsidRPr="00DD3C3D" w:rsidRDefault="002C6041" w:rsidP="00166BAF">
      <w:pPr>
        <w:spacing w:after="200" w:line="276" w:lineRule="auto"/>
        <w:ind w:right="-90"/>
        <w:jc w:val="center"/>
        <w:rPr>
          <w:rFonts w:cs="Calibri"/>
          <w:sz w:val="24"/>
        </w:rPr>
      </w:pPr>
      <w:r w:rsidRPr="00DD3C3D">
        <w:rPr>
          <w:rFonts w:eastAsia="Times New Roman" w:cs="Calibri"/>
          <w:noProof/>
          <w:color w:val="0000FF"/>
          <w:sz w:val="24"/>
        </w:rPr>
        <w:drawing>
          <wp:inline distT="0" distB="0" distL="0" distR="0" wp14:anchorId="0C96221D" wp14:editId="76A767BB">
            <wp:extent cx="685800" cy="361950"/>
            <wp:effectExtent l="0" t="0" r="0" b="0"/>
            <wp:docPr id="1" name="Picture 1" descr="http://tbn1.google.com/images?q=tbn:DmL9adkSmguxEM:http://www.hartrealtyonline.com/srs_uploads/site_292/images/Realtor&amp;MLS Logo1.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1.google.com/images?q=tbn:DmL9adkSmguxEM:http://www.hartrealtyonline.com/srs_uploads/site_292/images/Realtor&amp;MLS Logo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5800" cy="361950"/>
                    </a:xfrm>
                    <a:prstGeom prst="rect">
                      <a:avLst/>
                    </a:prstGeom>
                    <a:noFill/>
                    <a:ln>
                      <a:noFill/>
                    </a:ln>
                  </pic:spPr>
                </pic:pic>
              </a:graphicData>
            </a:graphic>
          </wp:inline>
        </w:drawing>
      </w:r>
      <w:r w:rsidRPr="00DD3C3D">
        <w:rPr>
          <w:rFonts w:eastAsia="Times New Roman" w:cs="Calibri"/>
          <w:noProof/>
          <w:color w:val="0000FF"/>
          <w:sz w:val="24"/>
        </w:rPr>
        <w:drawing>
          <wp:inline distT="0" distB="0" distL="0" distR="0" wp14:anchorId="0F436FCA" wp14:editId="288FDD0D">
            <wp:extent cx="390525" cy="400050"/>
            <wp:effectExtent l="0" t="0" r="9525" b="0"/>
            <wp:docPr id="2" name="Picture 2" descr="http://tbn2.google.com/images?q=tbn:6i2ugS4bLf5GSM:http://www.rochesterandoaklandhomes.com/Equal_Housing_Logo_op_585x600.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bn2.google.com/images?q=tbn:6i2ugS4bLf5GSM:http://www.rochesterandoaklandhomes.com/Equal_Housing_Logo_op_585x600.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0525" cy="400050"/>
                    </a:xfrm>
                    <a:prstGeom prst="rect">
                      <a:avLst/>
                    </a:prstGeom>
                    <a:noFill/>
                    <a:ln>
                      <a:noFill/>
                    </a:ln>
                  </pic:spPr>
                </pic:pic>
              </a:graphicData>
            </a:graphic>
          </wp:inline>
        </w:drawing>
      </w:r>
    </w:p>
    <w:sectPr w:rsidR="00B90C0A" w:rsidRPr="00DD3C3D" w:rsidSect="00E157A0">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F87662"/>
    <w:multiLevelType w:val="hybridMultilevel"/>
    <w:tmpl w:val="AF6AF6E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16cid:durableId="92395216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3A2"/>
    <w:rsid w:val="000034D8"/>
    <w:rsid w:val="000461EA"/>
    <w:rsid w:val="00067179"/>
    <w:rsid w:val="00091AAE"/>
    <w:rsid w:val="000943E0"/>
    <w:rsid w:val="000A00FC"/>
    <w:rsid w:val="0010383A"/>
    <w:rsid w:val="00166BAF"/>
    <w:rsid w:val="001D3E00"/>
    <w:rsid w:val="0022599E"/>
    <w:rsid w:val="00284C9F"/>
    <w:rsid w:val="002A70E3"/>
    <w:rsid w:val="002C6041"/>
    <w:rsid w:val="00331D2E"/>
    <w:rsid w:val="003675FD"/>
    <w:rsid w:val="00367A59"/>
    <w:rsid w:val="003B7466"/>
    <w:rsid w:val="004069F9"/>
    <w:rsid w:val="00421F8E"/>
    <w:rsid w:val="00437682"/>
    <w:rsid w:val="0045013C"/>
    <w:rsid w:val="0049624C"/>
    <w:rsid w:val="004A67E7"/>
    <w:rsid w:val="004D205F"/>
    <w:rsid w:val="004E177F"/>
    <w:rsid w:val="00504387"/>
    <w:rsid w:val="00525A41"/>
    <w:rsid w:val="00567E9B"/>
    <w:rsid w:val="00577F1D"/>
    <w:rsid w:val="005D0E0F"/>
    <w:rsid w:val="00601F8D"/>
    <w:rsid w:val="006033C6"/>
    <w:rsid w:val="0067112A"/>
    <w:rsid w:val="00677FCB"/>
    <w:rsid w:val="00717587"/>
    <w:rsid w:val="00724F67"/>
    <w:rsid w:val="00725B9C"/>
    <w:rsid w:val="00742EB6"/>
    <w:rsid w:val="007627F0"/>
    <w:rsid w:val="007B26DA"/>
    <w:rsid w:val="007B63B8"/>
    <w:rsid w:val="007D5EA5"/>
    <w:rsid w:val="007F45FD"/>
    <w:rsid w:val="00800CDB"/>
    <w:rsid w:val="0081026A"/>
    <w:rsid w:val="00865083"/>
    <w:rsid w:val="00893E40"/>
    <w:rsid w:val="008B49CB"/>
    <w:rsid w:val="008B4EDD"/>
    <w:rsid w:val="008B73C2"/>
    <w:rsid w:val="0090418D"/>
    <w:rsid w:val="009343A2"/>
    <w:rsid w:val="0094538F"/>
    <w:rsid w:val="0098317F"/>
    <w:rsid w:val="009A7F65"/>
    <w:rsid w:val="00A7643E"/>
    <w:rsid w:val="00A76BFF"/>
    <w:rsid w:val="00A971D2"/>
    <w:rsid w:val="00AE4177"/>
    <w:rsid w:val="00AF41EB"/>
    <w:rsid w:val="00B02462"/>
    <w:rsid w:val="00B90C0A"/>
    <w:rsid w:val="00B91ADB"/>
    <w:rsid w:val="00BA5290"/>
    <w:rsid w:val="00BA63A9"/>
    <w:rsid w:val="00C16143"/>
    <w:rsid w:val="00C40B26"/>
    <w:rsid w:val="00C93CED"/>
    <w:rsid w:val="00CA0142"/>
    <w:rsid w:val="00CC5948"/>
    <w:rsid w:val="00D14631"/>
    <w:rsid w:val="00D948CA"/>
    <w:rsid w:val="00DD3C3D"/>
    <w:rsid w:val="00E01498"/>
    <w:rsid w:val="00E157A0"/>
    <w:rsid w:val="00E209BD"/>
    <w:rsid w:val="00E7330E"/>
    <w:rsid w:val="00E766C9"/>
    <w:rsid w:val="00E82FB0"/>
    <w:rsid w:val="00E95BB8"/>
    <w:rsid w:val="00ED5DF3"/>
    <w:rsid w:val="00F16CA0"/>
    <w:rsid w:val="00F8569C"/>
    <w:rsid w:val="00FC3418"/>
    <w:rsid w:val="00FF0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38F86"/>
  <w15:docId w15:val="{C0FDEA9D-68DE-4AA2-819A-9A964144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HAns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3A2"/>
    <w:pPr>
      <w:spacing w:after="0" w:line="240" w:lineRule="auto"/>
    </w:pPr>
    <w:rPr>
      <w:rFonts w:ascii="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43A2"/>
    <w:rPr>
      <w:color w:val="0000FF"/>
      <w:u w:val="single"/>
    </w:rPr>
  </w:style>
  <w:style w:type="paragraph" w:styleId="ListParagraph">
    <w:name w:val="List Paragraph"/>
    <w:basedOn w:val="Normal"/>
    <w:uiPriority w:val="34"/>
    <w:qFormat/>
    <w:rsid w:val="009343A2"/>
    <w:pPr>
      <w:ind w:left="720"/>
    </w:pPr>
  </w:style>
  <w:style w:type="character" w:styleId="Emphasis">
    <w:name w:val="Emphasis"/>
    <w:basedOn w:val="DefaultParagraphFont"/>
    <w:uiPriority w:val="20"/>
    <w:qFormat/>
    <w:rsid w:val="009343A2"/>
    <w:rPr>
      <w:i/>
      <w:iCs/>
    </w:rPr>
  </w:style>
  <w:style w:type="paragraph" w:styleId="BalloonText">
    <w:name w:val="Balloon Text"/>
    <w:basedOn w:val="Normal"/>
    <w:link w:val="BalloonTextChar"/>
    <w:uiPriority w:val="99"/>
    <w:semiHidden/>
    <w:unhideWhenUsed/>
    <w:rsid w:val="009343A2"/>
    <w:rPr>
      <w:rFonts w:ascii="Tahoma" w:hAnsi="Tahoma" w:cs="Tahoma"/>
      <w:sz w:val="16"/>
      <w:szCs w:val="16"/>
    </w:rPr>
  </w:style>
  <w:style w:type="character" w:customStyle="1" w:styleId="BalloonTextChar">
    <w:name w:val="Balloon Text Char"/>
    <w:basedOn w:val="DefaultParagraphFont"/>
    <w:link w:val="BalloonText"/>
    <w:uiPriority w:val="99"/>
    <w:semiHidden/>
    <w:rsid w:val="009343A2"/>
    <w:rPr>
      <w:rFonts w:ascii="Tahoma" w:hAnsi="Tahoma" w:cs="Tahoma"/>
      <w:sz w:val="16"/>
      <w:szCs w:val="16"/>
    </w:rPr>
  </w:style>
  <w:style w:type="paragraph" w:styleId="PlainText">
    <w:name w:val="Plain Text"/>
    <w:basedOn w:val="Normal"/>
    <w:link w:val="PlainTextChar"/>
    <w:uiPriority w:val="99"/>
    <w:unhideWhenUsed/>
    <w:rsid w:val="00E766C9"/>
    <w:rPr>
      <w:rFonts w:ascii="Consolas" w:hAnsi="Consolas" w:cstheme="minorBidi"/>
      <w:sz w:val="21"/>
      <w:szCs w:val="21"/>
    </w:rPr>
  </w:style>
  <w:style w:type="character" w:customStyle="1" w:styleId="PlainTextChar">
    <w:name w:val="Plain Text Char"/>
    <w:basedOn w:val="DefaultParagraphFont"/>
    <w:link w:val="PlainText"/>
    <w:uiPriority w:val="99"/>
    <w:rsid w:val="00E766C9"/>
    <w:rPr>
      <w:rFonts w:ascii="Consolas" w:hAnsi="Consolas" w:cstheme="minorBidi"/>
      <w:sz w:val="21"/>
      <w:szCs w:val="21"/>
    </w:rPr>
  </w:style>
  <w:style w:type="character" w:styleId="UnresolvedMention">
    <w:name w:val="Unresolved Mention"/>
    <w:basedOn w:val="DefaultParagraphFont"/>
    <w:uiPriority w:val="99"/>
    <w:semiHidden/>
    <w:unhideWhenUsed/>
    <w:rsid w:val="008B73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6866">
      <w:bodyDiv w:val="1"/>
      <w:marLeft w:val="0"/>
      <w:marRight w:val="0"/>
      <w:marTop w:val="0"/>
      <w:marBottom w:val="0"/>
      <w:divBdr>
        <w:top w:val="none" w:sz="0" w:space="0" w:color="auto"/>
        <w:left w:val="none" w:sz="0" w:space="0" w:color="auto"/>
        <w:bottom w:val="none" w:sz="0" w:space="0" w:color="auto"/>
        <w:right w:val="none" w:sz="0" w:space="0" w:color="auto"/>
      </w:divBdr>
    </w:div>
    <w:div w:id="68578198">
      <w:bodyDiv w:val="1"/>
      <w:marLeft w:val="0"/>
      <w:marRight w:val="0"/>
      <w:marTop w:val="0"/>
      <w:marBottom w:val="0"/>
      <w:divBdr>
        <w:top w:val="none" w:sz="0" w:space="0" w:color="auto"/>
        <w:left w:val="none" w:sz="0" w:space="0" w:color="auto"/>
        <w:bottom w:val="none" w:sz="0" w:space="0" w:color="auto"/>
        <w:right w:val="none" w:sz="0" w:space="0" w:color="auto"/>
      </w:divBdr>
    </w:div>
    <w:div w:id="167183757">
      <w:bodyDiv w:val="1"/>
      <w:marLeft w:val="0"/>
      <w:marRight w:val="0"/>
      <w:marTop w:val="0"/>
      <w:marBottom w:val="0"/>
      <w:divBdr>
        <w:top w:val="none" w:sz="0" w:space="0" w:color="auto"/>
        <w:left w:val="none" w:sz="0" w:space="0" w:color="auto"/>
        <w:bottom w:val="none" w:sz="0" w:space="0" w:color="auto"/>
        <w:right w:val="none" w:sz="0" w:space="0" w:color="auto"/>
      </w:divBdr>
    </w:div>
    <w:div w:id="313685925">
      <w:bodyDiv w:val="1"/>
      <w:marLeft w:val="0"/>
      <w:marRight w:val="0"/>
      <w:marTop w:val="0"/>
      <w:marBottom w:val="0"/>
      <w:divBdr>
        <w:top w:val="none" w:sz="0" w:space="0" w:color="auto"/>
        <w:left w:val="none" w:sz="0" w:space="0" w:color="auto"/>
        <w:bottom w:val="none" w:sz="0" w:space="0" w:color="auto"/>
        <w:right w:val="none" w:sz="0" w:space="0" w:color="auto"/>
      </w:divBdr>
    </w:div>
    <w:div w:id="778180804">
      <w:bodyDiv w:val="1"/>
      <w:marLeft w:val="0"/>
      <w:marRight w:val="0"/>
      <w:marTop w:val="0"/>
      <w:marBottom w:val="0"/>
      <w:divBdr>
        <w:top w:val="none" w:sz="0" w:space="0" w:color="auto"/>
        <w:left w:val="none" w:sz="0" w:space="0" w:color="auto"/>
        <w:bottom w:val="none" w:sz="0" w:space="0" w:color="auto"/>
        <w:right w:val="none" w:sz="0" w:space="0" w:color="auto"/>
      </w:divBdr>
    </w:div>
    <w:div w:id="1283070911">
      <w:bodyDiv w:val="1"/>
      <w:marLeft w:val="0"/>
      <w:marRight w:val="0"/>
      <w:marTop w:val="0"/>
      <w:marBottom w:val="0"/>
      <w:divBdr>
        <w:top w:val="none" w:sz="0" w:space="0" w:color="auto"/>
        <w:left w:val="none" w:sz="0" w:space="0" w:color="auto"/>
        <w:bottom w:val="none" w:sz="0" w:space="0" w:color="auto"/>
        <w:right w:val="none" w:sz="0" w:space="0" w:color="auto"/>
      </w:divBdr>
    </w:div>
    <w:div w:id="186155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images.google.com/imgres?imgurl=http://www.rochesterandoaklandhomes.com/Equal_Housing_Logo_op_585x600.jpg&amp;imgrefurl=http://www.rochesterandoaklandhomes.com/&amp;usg=__F4Ysner2P5W979oXupT4WCrbWPc=&amp;h=600&amp;w=585&amp;sz=28&amp;hl=en&amp;start=10&amp;sig2=7NnVDrthDVkMQE2rUNPbvQ&amp;um=1&amp;tbnid=6i2ugS4bLf5GSM:&amp;tbnh=135&amp;tbnw=132&amp;prev=/images?q%3Dfair%2Bhousing%2Blogo%26hl%3Den%26rlz%3D1T4GGLR_enUS311%26sa%3DN%26um%3D1&amp;ei=o9kBSrGzKqWUtgO74bHXBQ"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images.google.com/imgres?imgurl=http://www.hartrealtyonline.com/srs_uploads/site_292/images/Realtor%26MLS%20Logo1.jpg&amp;imgrefurl=http://www.hartrealtyonline.com/&amp;usg=__XM2g8l21A0cMTKyv0OvuX9GGYxc=&amp;h=480&amp;w=911&amp;sz=84&amp;hl=en&amp;start=4&amp;sig2=UF0wS4XTSEKFmlOi1xWo0g&amp;um=1&amp;tbnid=DmL9adkSmguxEM:&amp;tbnh=77&amp;tbnw=147&amp;prev=/images?q%3DREALTOR%2BLOGO%26hl%3Den%26rlz%3D1T4GGLR_enUS311%26sa%3DN%26um%3D1&amp;ei=Q9kBSsfcHZLitAO4kf3aBQ"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lawrencerealtor.com/market-statistics/" TargetMode="External"/><Relationship Id="rId4" Type="http://schemas.openxmlformats.org/officeDocument/2006/relationships/numbering" Target="numbering.xml"/><Relationship Id="rId9" Type="http://schemas.openxmlformats.org/officeDocument/2006/relationships/hyperlink" Target="http://www.LawrenceRealtor.com"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c408d5b-c274-4850-a443-ed84dbb26f64">
      <Terms xmlns="http://schemas.microsoft.com/office/infopath/2007/PartnerControls"/>
    </lcf76f155ced4ddcb4097134ff3c332f>
    <TaxCatchAll xmlns="fd3fe57f-3169-4afa-8359-f76cee6e0bd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854E280FBE3634D815F9B4C1F916F3B" ma:contentTypeVersion="22" ma:contentTypeDescription="Create a new document." ma:contentTypeScope="" ma:versionID="1fd13dda51ee7dac28a0270c189f6013">
  <xsd:schema xmlns:xsd="http://www.w3.org/2001/XMLSchema" xmlns:xs="http://www.w3.org/2001/XMLSchema" xmlns:p="http://schemas.microsoft.com/office/2006/metadata/properties" xmlns:ns2="1c408d5b-c274-4850-a443-ed84dbb26f64" xmlns:ns3="fd3fe57f-3169-4afa-8359-f76cee6e0bd1" targetNamespace="http://schemas.microsoft.com/office/2006/metadata/properties" ma:root="true" ma:fieldsID="9977880a45fb111e700382a8cd8311e2" ns2:_="" ns3:_="">
    <xsd:import namespace="1c408d5b-c274-4850-a443-ed84dbb26f64"/>
    <xsd:import namespace="fd3fe57f-3169-4afa-8359-f76cee6e0bd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408d5b-c274-4850-a443-ed84dbb26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cdfa769-c0c8-4f2a-9771-3ed92c9148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fe57f-3169-4afa-8359-f76cee6e0bd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7fe6ea9-64d5-4cde-a9d6-bad302d5a594}" ma:internalName="TaxCatchAll" ma:showField="CatchAllData" ma:web="fd3fe57f-3169-4afa-8359-f76cee6e0b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ECFEC0-935A-47C7-99F8-66829B4C3704}">
  <ds:schemaRefs>
    <ds:schemaRef ds:uri="http://schemas.microsoft.com/office/2006/metadata/properties"/>
    <ds:schemaRef ds:uri="http://schemas.microsoft.com/office/infopath/2007/PartnerControls"/>
    <ds:schemaRef ds:uri="1c408d5b-c274-4850-a443-ed84dbb26f64"/>
    <ds:schemaRef ds:uri="fd3fe57f-3169-4afa-8359-f76cee6e0bd1"/>
  </ds:schemaRefs>
</ds:datastoreItem>
</file>

<file path=customXml/itemProps2.xml><?xml version="1.0" encoding="utf-8"?>
<ds:datastoreItem xmlns:ds="http://schemas.openxmlformats.org/officeDocument/2006/customXml" ds:itemID="{FF6F424F-81D2-472C-B14A-E5EA3456510A}">
  <ds:schemaRefs>
    <ds:schemaRef ds:uri="http://schemas.microsoft.com/sharepoint/v3/contenttype/forms"/>
  </ds:schemaRefs>
</ds:datastoreItem>
</file>

<file path=customXml/itemProps3.xml><?xml version="1.0" encoding="utf-8"?>
<ds:datastoreItem xmlns:ds="http://schemas.openxmlformats.org/officeDocument/2006/customXml" ds:itemID="{62C60171-5BEA-45A3-9A6E-D37CADF0AE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408d5b-c274-4850-a443-ed84dbb26f64"/>
    <ds:schemaRef ds:uri="fd3fe57f-3169-4afa-8359-f76cee6e0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386</Words>
  <Characters>1952</Characters>
  <Application>Microsoft Office Word</Application>
  <DocSecurity>0</DocSecurity>
  <Lines>45</Lines>
  <Paragraphs>16</Paragraphs>
  <ScaleCrop>false</ScaleCrop>
  <HeadingPairs>
    <vt:vector size="2" baseType="variant">
      <vt:variant>
        <vt:lpstr>Title</vt:lpstr>
      </vt:variant>
      <vt:variant>
        <vt:i4>1</vt:i4>
      </vt:variant>
    </vt:vector>
  </HeadingPairs>
  <TitlesOfParts>
    <vt:vector size="1" baseType="lpstr">
      <vt:lpstr/>
    </vt:vector>
  </TitlesOfParts>
  <Company>Wichita State Center for Real Estate</Company>
  <LinksUpToDate>false</LinksUpToDate>
  <CharactersWithSpaces>2322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Hulse</dc:creator>
  <cp:lastModifiedBy>Beth Folks</cp:lastModifiedBy>
  <cp:revision>3</cp:revision>
  <cp:lastPrinted>2014-04-25T18:51:00Z</cp:lastPrinted>
  <dcterms:created xsi:type="dcterms:W3CDTF">2025-10-10T18:01:00Z</dcterms:created>
  <dcterms:modified xsi:type="dcterms:W3CDTF">2025-10-23T12:19:00Z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0x010100F854E280FBE3634D815F9B4C1F916F3B</vt:lpwstr>
  </property>
  <property fmtid="{D5CDD505-2E9C-101B-9397-08002B2CF9AE}" pid="3" name="MediaServiceImageTags">
    <vt:lpwstr/>
  </property>
</Properties>
</file>